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15" w:rsidRPr="001607A3" w:rsidRDefault="00A51F15" w:rsidP="001078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FAA" w:rsidRDefault="00A51F15" w:rsidP="00333FAA">
      <w:pPr>
        <w:pStyle w:val="ConsPlusNormal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>к проекту постановлени</w:t>
      </w:r>
      <w:r w:rsidR="001607A3">
        <w:rPr>
          <w:rFonts w:ascii="Times New Roman" w:hAnsi="Times New Roman" w:cs="Times New Roman"/>
          <w:sz w:val="28"/>
          <w:szCs w:val="28"/>
        </w:rPr>
        <w:t>я</w:t>
      </w:r>
      <w:r w:rsidRPr="001607A3">
        <w:rPr>
          <w:rFonts w:ascii="Times New Roman" w:hAnsi="Times New Roman" w:cs="Times New Roman"/>
          <w:sz w:val="28"/>
          <w:szCs w:val="28"/>
        </w:rPr>
        <w:t xml:space="preserve"> </w:t>
      </w:r>
      <w:r w:rsidR="001607A3" w:rsidRPr="001607A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972BE7">
        <w:rPr>
          <w:rFonts w:ascii="Times New Roman" w:hAnsi="Times New Roman" w:cs="Times New Roman"/>
          <w:sz w:val="28"/>
          <w:szCs w:val="28"/>
        </w:rPr>
        <w:t>Сергиевский</w:t>
      </w:r>
      <w:r w:rsidRPr="001607A3">
        <w:rPr>
          <w:rFonts w:ascii="Times New Roman" w:hAnsi="Times New Roman" w:cs="Times New Roman"/>
          <w:sz w:val="28"/>
          <w:szCs w:val="28"/>
        </w:rPr>
        <w:t xml:space="preserve"> </w:t>
      </w:r>
      <w:r w:rsidR="00506277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855F12">
        <w:rPr>
          <w:rFonts w:ascii="Times New Roman" w:hAnsi="Times New Roman" w:cs="Times New Roman"/>
          <w:sz w:val="28"/>
          <w:szCs w:val="28"/>
        </w:rPr>
        <w:t xml:space="preserve"> </w:t>
      </w:r>
      <w:r w:rsidR="00333FAA" w:rsidRPr="007F356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333FAA">
        <w:rPr>
          <w:rFonts w:ascii="Times New Roman" w:hAnsi="Times New Roman"/>
          <w:sz w:val="28"/>
          <w:szCs w:val="28"/>
        </w:rPr>
        <w:t xml:space="preserve">проведения анализа </w:t>
      </w:r>
      <w:r w:rsidR="00333FAA" w:rsidRPr="004B3C93">
        <w:rPr>
          <w:rFonts w:ascii="Times New Roman" w:hAnsi="Times New Roman"/>
          <w:sz w:val="28"/>
          <w:szCs w:val="28"/>
        </w:rPr>
        <w:t xml:space="preserve">документов, </w:t>
      </w:r>
      <w:r w:rsidR="00333FAA">
        <w:rPr>
          <w:rFonts w:ascii="Times New Roman" w:hAnsi="Times New Roman"/>
          <w:sz w:val="28"/>
          <w:szCs w:val="28"/>
        </w:rPr>
        <w:t xml:space="preserve">представляемых </w:t>
      </w:r>
      <w:r w:rsidR="00333FAA" w:rsidRPr="007F356C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 w:rsidR="00333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FAA" w:rsidRPr="007F356C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Самарской области</w:t>
      </w:r>
      <w:r w:rsidR="00333FAA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</w:t>
      </w:r>
    </w:p>
    <w:p w:rsidR="00506277" w:rsidRDefault="00506277" w:rsidP="00333FAA">
      <w:pPr>
        <w:pStyle w:val="ConsPlusNonformat"/>
        <w:tabs>
          <w:tab w:val="left" w:pos="978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3FF8" w:rsidRPr="00253FF8" w:rsidRDefault="00A51F15" w:rsidP="00333FA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FF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454658">
        <w:rPr>
          <w:rFonts w:ascii="Times New Roman" w:hAnsi="Times New Roman" w:cs="Times New Roman"/>
          <w:sz w:val="28"/>
          <w:szCs w:val="28"/>
        </w:rPr>
        <w:t>Сергиевский</w:t>
      </w:r>
      <w:r w:rsidR="001607A3" w:rsidRPr="00253FF8">
        <w:rPr>
          <w:rFonts w:ascii="Times New Roman" w:hAnsi="Times New Roman" w:cs="Times New Roman"/>
          <w:sz w:val="28"/>
          <w:szCs w:val="28"/>
        </w:rPr>
        <w:t xml:space="preserve"> </w:t>
      </w:r>
      <w:r w:rsidR="00506277" w:rsidRPr="00253FF8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33FAA" w:rsidRPr="007F356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333FAA">
        <w:rPr>
          <w:rFonts w:ascii="Times New Roman" w:hAnsi="Times New Roman"/>
          <w:sz w:val="28"/>
          <w:szCs w:val="28"/>
        </w:rPr>
        <w:t xml:space="preserve">проведения анализа </w:t>
      </w:r>
      <w:r w:rsidR="00333FAA" w:rsidRPr="004B3C93">
        <w:rPr>
          <w:rFonts w:ascii="Times New Roman" w:hAnsi="Times New Roman"/>
          <w:sz w:val="28"/>
          <w:szCs w:val="28"/>
        </w:rPr>
        <w:t xml:space="preserve">документов, </w:t>
      </w:r>
      <w:r w:rsidR="00333FAA">
        <w:rPr>
          <w:rFonts w:ascii="Times New Roman" w:hAnsi="Times New Roman"/>
          <w:sz w:val="28"/>
          <w:szCs w:val="28"/>
        </w:rPr>
        <w:t xml:space="preserve">представляемых </w:t>
      </w:r>
      <w:r w:rsidR="00333FAA" w:rsidRPr="007F356C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 w:rsidR="00333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FAA" w:rsidRPr="007F356C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Самарской области</w:t>
      </w:r>
      <w:r w:rsidR="00333FAA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</w:t>
      </w:r>
      <w:r w:rsidR="00333FAA">
        <w:rPr>
          <w:rFonts w:ascii="Times New Roman" w:hAnsi="Times New Roman" w:cs="Times New Roman"/>
          <w:sz w:val="28"/>
          <w:szCs w:val="28"/>
        </w:rPr>
        <w:t xml:space="preserve"> </w:t>
      </w:r>
      <w:r w:rsidR="00253FF8" w:rsidRPr="00253FF8">
        <w:rPr>
          <w:rFonts w:ascii="Times New Roman" w:hAnsi="Times New Roman" w:cs="Times New Roman"/>
          <w:sz w:val="28"/>
          <w:szCs w:val="28"/>
        </w:rPr>
        <w:t xml:space="preserve"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</w:t>
      </w:r>
      <w:r w:rsidR="00333FAA">
        <w:rPr>
          <w:rFonts w:ascii="Times New Roman" w:hAnsi="Times New Roman"/>
          <w:sz w:val="28"/>
          <w:szCs w:val="28"/>
        </w:rPr>
        <w:t xml:space="preserve">  постановлением Правительства Самарской области от 01.02.2013 № 21  «О мерах, направленных на  государственную поддержку производителей товаров, работ и услуг в сфере сельскохозяйственного производства, торговли, переработки сельскохозяйственной продукции, рыбоводства на территории Самарской области»</w:t>
      </w:r>
      <w:r w:rsidR="00253FF8" w:rsidRPr="00253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277" w:rsidRPr="00DC7F52" w:rsidRDefault="00506277" w:rsidP="00333FA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sectPr w:rsidR="00506277" w:rsidRPr="00DC7F52" w:rsidSect="00F527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28A"/>
    <w:multiLevelType w:val="multilevel"/>
    <w:tmpl w:val="4186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F15"/>
    <w:rsid w:val="001078CB"/>
    <w:rsid w:val="0012116F"/>
    <w:rsid w:val="001607A3"/>
    <w:rsid w:val="001B4402"/>
    <w:rsid w:val="0023062B"/>
    <w:rsid w:val="00253FF8"/>
    <w:rsid w:val="00261F26"/>
    <w:rsid w:val="0030243C"/>
    <w:rsid w:val="00307ECB"/>
    <w:rsid w:val="00333FAA"/>
    <w:rsid w:val="003655B4"/>
    <w:rsid w:val="00454658"/>
    <w:rsid w:val="004C1DA8"/>
    <w:rsid w:val="00506277"/>
    <w:rsid w:val="0066547C"/>
    <w:rsid w:val="006662ED"/>
    <w:rsid w:val="006B6916"/>
    <w:rsid w:val="007C0623"/>
    <w:rsid w:val="00855F12"/>
    <w:rsid w:val="00972BE7"/>
    <w:rsid w:val="00981EDD"/>
    <w:rsid w:val="00991979"/>
    <w:rsid w:val="009D1B9E"/>
    <w:rsid w:val="009F27F3"/>
    <w:rsid w:val="00A51F15"/>
    <w:rsid w:val="00C54792"/>
    <w:rsid w:val="00CB55DC"/>
    <w:rsid w:val="00DC7F52"/>
    <w:rsid w:val="00E87BCD"/>
    <w:rsid w:val="00EE3049"/>
    <w:rsid w:val="00EE490A"/>
    <w:rsid w:val="00F52735"/>
    <w:rsid w:val="00F54092"/>
    <w:rsid w:val="00F60D02"/>
    <w:rsid w:val="00F72515"/>
    <w:rsid w:val="00FD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  <w:style w:type="paragraph" w:customStyle="1" w:styleId="a4">
    <w:name w:val="Знак"/>
    <w:basedOn w:val="a"/>
    <w:rsid w:val="005062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506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6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F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info@v-adm.ru</dc:creator>
  <cp:lastModifiedBy>User</cp:lastModifiedBy>
  <cp:revision>2</cp:revision>
  <cp:lastPrinted>2017-01-11T10:42:00Z</cp:lastPrinted>
  <dcterms:created xsi:type="dcterms:W3CDTF">2018-03-15T10:27:00Z</dcterms:created>
  <dcterms:modified xsi:type="dcterms:W3CDTF">2018-03-15T10:27:00Z</dcterms:modified>
</cp:coreProperties>
</file>